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Ms. Lianne Hunter BA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694435" w:rsidRDefault="0027380A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anne Hunter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Adobe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White Collar Factory, 1 Old Street Yard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London, England, EC1Y 8AF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lhunter@adobe.com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Advertising &amp; Brand Management | Patient Advocate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694435" w:rsidTr="006944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94435" w:rsidRDefault="0027380A">
            <w:r>
              <w:t>1</w:t>
            </w:r>
          </w:p>
        </w:tc>
        <w:tc>
          <w:tcPr>
            <w:tcW w:w="1714" w:type="dxa"/>
          </w:tcPr>
          <w:p w:rsidR="00694435" w:rsidRDefault="0027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694435" w:rsidRDefault="0027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Manchester Metropolitan University</w:t>
            </w:r>
          </w:p>
        </w:tc>
        <w:tc>
          <w:tcPr>
            <w:tcW w:w="1149" w:type="dxa"/>
          </w:tcPr>
          <w:p w:rsidR="00694435" w:rsidRDefault="00273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2006</w:t>
            </w:r>
          </w:p>
        </w:tc>
        <w:tc>
          <w:tcPr>
            <w:tcW w:w="938" w:type="dxa"/>
          </w:tcPr>
          <w:p w:rsidR="00694435" w:rsidRDefault="00273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2009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694435" w:rsidTr="006944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94435" w:rsidRDefault="0027380A">
            <w:r>
              <w:t>1</w:t>
            </w:r>
          </w:p>
        </w:tc>
        <w:tc>
          <w:tcPr>
            <w:tcW w:w="8934" w:type="dxa"/>
          </w:tcPr>
          <w:p w:rsidR="00694435" w:rsidRDefault="0027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2021 - 6th World Psoriasis &amp; Psoriatic Arthritis Conference, Barriers around healthcare provision, Speaker, 2-Jul-2021, Stockholm, Sweden</w:t>
            </w:r>
          </w:p>
        </w:tc>
      </w:tr>
      <w:tr w:rsidR="00694435" w:rsidTr="006944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94435" w:rsidRDefault="0027380A">
            <w:r>
              <w:t>2</w:t>
            </w:r>
          </w:p>
        </w:tc>
        <w:tc>
          <w:tcPr>
            <w:tcW w:w="8934" w:type="dxa"/>
          </w:tcPr>
          <w:p w:rsidR="00694435" w:rsidRDefault="0027380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2021 - 6th World Psoriasis &amp; Psoriatic Arthritis Conference, Commit to </w:t>
            </w:r>
            <w:r>
              <w:t>clear: empowering a better patient journey, Speaker, 1-Jul-2021, Stockholm, Sweden</w:t>
            </w:r>
          </w:p>
        </w:tc>
      </w:tr>
      <w:tr w:rsidR="00694435" w:rsidTr="006944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94435" w:rsidRDefault="0027380A">
            <w:r>
              <w:t>3</w:t>
            </w:r>
          </w:p>
        </w:tc>
        <w:tc>
          <w:tcPr>
            <w:tcW w:w="8934" w:type="dxa"/>
          </w:tcPr>
          <w:p w:rsidR="00694435" w:rsidRDefault="0027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2021 - 6th World Psoriasis &amp; Psoriatic Arthritis Conference, Empowering a better patient journey, Speaker, 2-Jul-2021, Stockholm, Sweden</w:t>
            </w:r>
          </w:p>
        </w:tc>
      </w:tr>
      <w:tr w:rsidR="00694435" w:rsidTr="006944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94435" w:rsidRDefault="0027380A">
            <w:r>
              <w:t>4</w:t>
            </w:r>
          </w:p>
        </w:tc>
        <w:tc>
          <w:tcPr>
            <w:tcW w:w="8934" w:type="dxa"/>
          </w:tcPr>
          <w:p w:rsidR="00694435" w:rsidRDefault="0027380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2021 - 6th World Psoriasis &amp; P</w:t>
            </w:r>
            <w:r>
              <w:t>soriatic Arthritis Conference, Perspectives on the patient journey, Speaker, 2-Jul-2021, Stockholm, Sweden</w:t>
            </w:r>
          </w:p>
        </w:tc>
      </w:tr>
      <w:tr w:rsidR="00694435" w:rsidTr="006944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94435" w:rsidRDefault="0027380A">
            <w:r>
              <w:t>5</w:t>
            </w:r>
          </w:p>
        </w:tc>
        <w:tc>
          <w:tcPr>
            <w:tcW w:w="8934" w:type="dxa"/>
          </w:tcPr>
          <w:p w:rsidR="00694435" w:rsidRDefault="0027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2021 - 6th World Psoriasis &amp; Psoriatic Arthritis Conference, The value of clear skin, Speaker, 2-Jul-2021, Stockholm, Sweden</w:t>
            </w:r>
          </w:p>
        </w:tc>
      </w:tr>
      <w:tr w:rsidR="00694435" w:rsidTr="006944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94435" w:rsidRDefault="0027380A">
            <w:r>
              <w:t>6</w:t>
            </w:r>
          </w:p>
        </w:tc>
        <w:tc>
          <w:tcPr>
            <w:tcW w:w="8934" w:type="dxa"/>
          </w:tcPr>
          <w:p w:rsidR="00694435" w:rsidRDefault="0027380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2008 - 88th Annual</w:t>
            </w:r>
            <w:r>
              <w:t xml:space="preserve"> Meeting British Association of Dermatologists (BAD), Contamination of Emollient Creams and Ointments with Staphylococcal Aureus – in Children with atopic eczema, Speaker, 2-Jul-2008, Liverpool,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694435" w:rsidTr="006944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694435" w:rsidRDefault="0027380A">
            <w:r>
              <w:t>1</w:t>
            </w:r>
          </w:p>
        </w:tc>
        <w:tc>
          <w:tcPr>
            <w:tcW w:w="2593" w:type="dxa"/>
          </w:tcPr>
          <w:p w:rsidR="00694435" w:rsidRDefault="0027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Adobe Inc</w:t>
            </w:r>
          </w:p>
        </w:tc>
        <w:tc>
          <w:tcPr>
            <w:tcW w:w="2250" w:type="dxa"/>
          </w:tcPr>
          <w:p w:rsidR="00694435" w:rsidRDefault="0027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UK&amp;I Communications Manager</w:t>
            </w:r>
          </w:p>
        </w:tc>
        <w:tc>
          <w:tcPr>
            <w:tcW w:w="2292" w:type="dxa"/>
          </w:tcPr>
          <w:p w:rsidR="00694435" w:rsidRDefault="00273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694435" w:rsidRDefault="00273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Jan-2023</w:t>
            </w:r>
          </w:p>
        </w:tc>
        <w:tc>
          <w:tcPr>
            <w:tcW w:w="917" w:type="dxa"/>
          </w:tcPr>
          <w:p w:rsidR="00694435" w:rsidRDefault="00273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694435" w:rsidTr="006944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694435" w:rsidRDefault="0027380A">
            <w:r>
              <w:t>2</w:t>
            </w:r>
          </w:p>
        </w:tc>
        <w:tc>
          <w:tcPr>
            <w:tcW w:w="2593" w:type="dxa"/>
          </w:tcPr>
          <w:p w:rsidR="00694435" w:rsidRDefault="0027380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Weber Shandwick</w:t>
            </w:r>
          </w:p>
        </w:tc>
        <w:tc>
          <w:tcPr>
            <w:tcW w:w="2250" w:type="dxa"/>
          </w:tcPr>
          <w:p w:rsidR="00694435" w:rsidRDefault="0027380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Senior Vice President</w:t>
            </w:r>
          </w:p>
        </w:tc>
        <w:tc>
          <w:tcPr>
            <w:tcW w:w="2292" w:type="dxa"/>
          </w:tcPr>
          <w:p w:rsidR="00694435" w:rsidRDefault="0027380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694435" w:rsidRDefault="0027380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Jul-2022</w:t>
            </w:r>
          </w:p>
        </w:tc>
        <w:tc>
          <w:tcPr>
            <w:tcW w:w="917" w:type="dxa"/>
          </w:tcPr>
          <w:p w:rsidR="00694435" w:rsidRDefault="0027380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Jun-2023</w:t>
            </w:r>
          </w:p>
        </w:tc>
      </w:tr>
      <w:tr w:rsidR="00694435" w:rsidTr="006944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694435" w:rsidRDefault="0027380A">
            <w:r>
              <w:t>3</w:t>
            </w:r>
          </w:p>
        </w:tc>
        <w:tc>
          <w:tcPr>
            <w:tcW w:w="2593" w:type="dxa"/>
          </w:tcPr>
          <w:p w:rsidR="00694435" w:rsidRDefault="0027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Nvidia Corporation</w:t>
            </w:r>
          </w:p>
        </w:tc>
        <w:tc>
          <w:tcPr>
            <w:tcW w:w="2250" w:type="dxa"/>
          </w:tcPr>
          <w:p w:rsidR="00694435" w:rsidRDefault="0027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 Manager</w:t>
            </w:r>
          </w:p>
        </w:tc>
        <w:tc>
          <w:tcPr>
            <w:tcW w:w="2292" w:type="dxa"/>
          </w:tcPr>
          <w:p w:rsidR="00694435" w:rsidRDefault="00273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694435" w:rsidRDefault="00273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Nov-2021</w:t>
            </w:r>
          </w:p>
        </w:tc>
        <w:tc>
          <w:tcPr>
            <w:tcW w:w="917" w:type="dxa"/>
          </w:tcPr>
          <w:p w:rsidR="00694435" w:rsidRDefault="00273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Jul-2022</w:t>
            </w:r>
          </w:p>
        </w:tc>
      </w:tr>
      <w:tr w:rsidR="00694435" w:rsidTr="006944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694435" w:rsidRDefault="0027380A">
            <w:r>
              <w:t>4</w:t>
            </w:r>
          </w:p>
        </w:tc>
        <w:tc>
          <w:tcPr>
            <w:tcW w:w="2593" w:type="dxa"/>
          </w:tcPr>
          <w:p w:rsidR="00694435" w:rsidRDefault="0027380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Nvidia Corporation</w:t>
            </w:r>
          </w:p>
        </w:tc>
        <w:tc>
          <w:tcPr>
            <w:tcW w:w="2250" w:type="dxa"/>
          </w:tcPr>
          <w:p w:rsidR="00694435" w:rsidRDefault="0027380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Northern European PR </w:t>
            </w:r>
            <w:r>
              <w:t>Manager</w:t>
            </w:r>
          </w:p>
        </w:tc>
        <w:tc>
          <w:tcPr>
            <w:tcW w:w="2292" w:type="dxa"/>
          </w:tcPr>
          <w:p w:rsidR="00694435" w:rsidRDefault="0027380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694435" w:rsidRDefault="0027380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Nov-2020</w:t>
            </w:r>
          </w:p>
        </w:tc>
        <w:tc>
          <w:tcPr>
            <w:tcW w:w="917" w:type="dxa"/>
          </w:tcPr>
          <w:p w:rsidR="00694435" w:rsidRDefault="0027380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Oct-2021</w:t>
            </w:r>
          </w:p>
        </w:tc>
      </w:tr>
      <w:tr w:rsidR="00694435" w:rsidTr="006944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694435" w:rsidRDefault="0027380A">
            <w:r>
              <w:t>5</w:t>
            </w:r>
          </w:p>
        </w:tc>
        <w:tc>
          <w:tcPr>
            <w:tcW w:w="2593" w:type="dxa"/>
          </w:tcPr>
          <w:p w:rsidR="00694435" w:rsidRDefault="0027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Blackmagic Design Pty Ltd</w:t>
            </w:r>
          </w:p>
        </w:tc>
        <w:tc>
          <w:tcPr>
            <w:tcW w:w="2250" w:type="dxa"/>
          </w:tcPr>
          <w:p w:rsidR="00694435" w:rsidRDefault="0027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Communications Manager EMEA</w:t>
            </w:r>
          </w:p>
        </w:tc>
        <w:tc>
          <w:tcPr>
            <w:tcW w:w="2292" w:type="dxa"/>
          </w:tcPr>
          <w:p w:rsidR="00694435" w:rsidRDefault="00273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694435" w:rsidRDefault="00273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Aug-2018</w:t>
            </w:r>
          </w:p>
        </w:tc>
        <w:tc>
          <w:tcPr>
            <w:tcW w:w="917" w:type="dxa"/>
          </w:tcPr>
          <w:p w:rsidR="00694435" w:rsidRDefault="00273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Oct-2020</w:t>
            </w:r>
          </w:p>
        </w:tc>
      </w:tr>
      <w:tr w:rsidR="00694435" w:rsidTr="006944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694435" w:rsidRDefault="0027380A">
            <w:r>
              <w:t>6</w:t>
            </w:r>
          </w:p>
        </w:tc>
        <w:tc>
          <w:tcPr>
            <w:tcW w:w="2593" w:type="dxa"/>
          </w:tcPr>
          <w:p w:rsidR="00694435" w:rsidRDefault="0027380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Weber Shandwick</w:t>
            </w:r>
          </w:p>
        </w:tc>
        <w:tc>
          <w:tcPr>
            <w:tcW w:w="2250" w:type="dxa"/>
          </w:tcPr>
          <w:p w:rsidR="00694435" w:rsidRDefault="0027380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Account Director</w:t>
            </w:r>
          </w:p>
        </w:tc>
        <w:tc>
          <w:tcPr>
            <w:tcW w:w="2292" w:type="dxa"/>
          </w:tcPr>
          <w:p w:rsidR="00694435" w:rsidRDefault="0027380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694435" w:rsidRDefault="0027380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Sep-2015</w:t>
            </w:r>
          </w:p>
        </w:tc>
        <w:tc>
          <w:tcPr>
            <w:tcW w:w="917" w:type="dxa"/>
          </w:tcPr>
          <w:p w:rsidR="00694435" w:rsidRDefault="0027380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Aug-2018</w:t>
            </w:r>
          </w:p>
        </w:tc>
      </w:tr>
      <w:tr w:rsidR="00694435" w:rsidTr="006944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694435" w:rsidRDefault="0027380A">
            <w:r>
              <w:t>7</w:t>
            </w:r>
          </w:p>
        </w:tc>
        <w:tc>
          <w:tcPr>
            <w:tcW w:w="2593" w:type="dxa"/>
          </w:tcPr>
          <w:p w:rsidR="00694435" w:rsidRDefault="0027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Harvard Communications</w:t>
            </w:r>
          </w:p>
        </w:tc>
        <w:tc>
          <w:tcPr>
            <w:tcW w:w="2250" w:type="dxa"/>
          </w:tcPr>
          <w:p w:rsidR="00694435" w:rsidRDefault="0027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 Account Executive to Senior Account Manager</w:t>
            </w:r>
          </w:p>
        </w:tc>
        <w:tc>
          <w:tcPr>
            <w:tcW w:w="2292" w:type="dxa"/>
          </w:tcPr>
          <w:p w:rsidR="00694435" w:rsidRDefault="00273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694435" w:rsidRDefault="00273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Jun-2010</w:t>
            </w:r>
          </w:p>
        </w:tc>
        <w:tc>
          <w:tcPr>
            <w:tcW w:w="917" w:type="dxa"/>
          </w:tcPr>
          <w:p w:rsidR="00694435" w:rsidRDefault="00273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Mar-2015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8937ED" w:rsidRDefault="008937ED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8937ED" w:rsidRDefault="008937ED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8937ED" w:rsidRDefault="008937ED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8937ED" w:rsidRDefault="008937ED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8937ED" w:rsidRDefault="008937ED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lastRenderedPageBreak/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7380A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2" w:history="1">
              <w:r w:rsidR="002433E1">
                <w:rPr>
                  <w:color w:val="0000FF" w:themeColor="hyperlink"/>
                  <w:u w:val="single"/>
                </w:rPr>
                <w:t>View KOL Net</w:t>
              </w:r>
              <w:r w:rsidR="002433E1">
                <w:rPr>
                  <w:color w:val="0000FF" w:themeColor="hyperlink"/>
                  <w:u w:val="single"/>
                </w:rPr>
                <w:t>w</w:t>
              </w:r>
              <w:r w:rsidR="002433E1">
                <w:rPr>
                  <w:color w:val="0000FF" w:themeColor="hyperlink"/>
                  <w:u w:val="single"/>
                </w:rPr>
                <w:t>o</w:t>
              </w:r>
              <w:r w:rsidR="002433E1">
                <w:rPr>
                  <w:color w:val="0000FF" w:themeColor="hyperlink"/>
                  <w:u w:val="single"/>
                </w:rPr>
                <w:t>r</w:t>
              </w:r>
              <w:r w:rsidR="002433E1">
                <w:rPr>
                  <w:color w:val="0000FF" w:themeColor="hyperlink"/>
                  <w:u w:val="single"/>
                </w:rPr>
                <w:t>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694435" w:rsidRDefault="0027380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694435" w:rsidRDefault="0027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Lucy Moorhead; Sandra Robyn McBride; Roderick James Hay; Edel Ann </w:t>
            </w:r>
            <w:r>
              <w:t>O'Toole; Satveer Kaur Mahil; Jonathan Nicholas William Noel Barker; Karina Jackson; Sinéad Máire Langan; Lucinda Claire Fuller; Arlene McGuire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694435" w:rsidRDefault="0027380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694435" w:rsidRDefault="0027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Ruth Murphy; John Berth-Jones; Anne-Marie Teresa Tobin; </w:t>
            </w:r>
            <w:r>
              <w:t>Kevin Eamon McKenna; Roderick James Hay; Christine Elizabeth Kleyn; Edel Ann O'Toole; Arthur David Burden; Satveer Kaur Mahil; Jonathan Nicholas William Noel Barker; Sara Judith Brown; Andrew Yule Finlay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694435" w:rsidRDefault="0027380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3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80A" w:rsidRDefault="0027380A" w:rsidP="0087104C">
      <w:pPr>
        <w:spacing w:after="0" w:line="240" w:lineRule="auto"/>
      </w:pPr>
      <w:r>
        <w:separator/>
      </w:r>
    </w:p>
  </w:endnote>
  <w:endnote w:type="continuationSeparator" w:id="0">
    <w:p w:rsidR="0027380A" w:rsidRDefault="0027380A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7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94435" w:rsidRDefault="0027380A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80A" w:rsidRDefault="0027380A" w:rsidP="0087104C">
      <w:pPr>
        <w:spacing w:after="0" w:line="240" w:lineRule="auto"/>
      </w:pPr>
      <w:r>
        <w:separator/>
      </w:r>
    </w:p>
  </w:footnote>
  <w:footnote w:type="continuationSeparator" w:id="0">
    <w:p w:rsidR="0027380A" w:rsidRDefault="0027380A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80A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4435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37ED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../Mind%20Map/PiHPSO_574_Lianne%20Hunter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CAD677-6997-40AE-8F1A-6187A94E7629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988893-3C7E-466A-AD43-E0FA065F9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Harish</cp:lastModifiedBy>
  <cp:revision>3</cp:revision>
  <dcterms:created xsi:type="dcterms:W3CDTF">2023-05-13T07:02:00Z</dcterms:created>
  <dcterms:modified xsi:type="dcterms:W3CDTF">2024-07-11T10:41:00Z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